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ED0" w:rsidRPr="00BA7FFB" w:rsidRDefault="00761ED0" w:rsidP="00BA7FFB">
      <w:pPr>
        <w:shd w:val="clear" w:color="auto" w:fill="FFFFFF"/>
        <w:spacing w:after="10"/>
        <w:ind w:left="284" w:right="263" w:firstLine="567"/>
        <w:jc w:val="center"/>
        <w:rPr>
          <w:iCs/>
          <w:sz w:val="28"/>
          <w:szCs w:val="28"/>
        </w:rPr>
      </w:pPr>
      <w:r w:rsidRPr="00BA7FFB">
        <w:rPr>
          <w:iCs/>
          <w:sz w:val="28"/>
          <w:szCs w:val="28"/>
        </w:rPr>
        <w:t>Прошла аттестация НТГПИ</w:t>
      </w:r>
    </w:p>
    <w:p w:rsidR="00761ED0" w:rsidRPr="00BA7FFB" w:rsidRDefault="00761ED0" w:rsidP="00BA7FFB">
      <w:pPr>
        <w:shd w:val="clear" w:color="auto" w:fill="FFFFFF"/>
        <w:spacing w:after="120"/>
        <w:ind w:left="284" w:right="263" w:firstLine="567"/>
        <w:jc w:val="center"/>
        <w:rPr>
          <w:iCs/>
          <w:sz w:val="24"/>
          <w:szCs w:val="24"/>
        </w:rPr>
      </w:pPr>
      <w:r w:rsidRPr="00BA7FFB">
        <w:rPr>
          <w:iCs/>
          <w:sz w:val="24"/>
          <w:szCs w:val="24"/>
        </w:rPr>
        <w:t>Подведен итог</w:t>
      </w:r>
    </w:p>
    <w:p w:rsidR="00405899" w:rsidRPr="00BA7FFB" w:rsidRDefault="007B2F9E" w:rsidP="00BA7FFB">
      <w:pPr>
        <w:shd w:val="clear" w:color="auto" w:fill="FFFFFF"/>
        <w:spacing w:after="10"/>
        <w:ind w:left="284" w:right="263" w:firstLine="567"/>
        <w:jc w:val="both"/>
        <w:rPr>
          <w:rFonts w:eastAsia="Times New Roman"/>
          <w:sz w:val="24"/>
          <w:szCs w:val="24"/>
        </w:rPr>
      </w:pPr>
      <w:proofErr w:type="gramStart"/>
      <w:r w:rsidRPr="00BA7FFB">
        <w:rPr>
          <w:iCs/>
          <w:sz w:val="24"/>
          <w:szCs w:val="24"/>
        </w:rPr>
        <w:t>"</w:t>
      </w:r>
      <w:r w:rsidRPr="00BA7FFB">
        <w:rPr>
          <w:rFonts w:eastAsia="Times New Roman"/>
          <w:iCs/>
          <w:sz w:val="24"/>
          <w:szCs w:val="24"/>
        </w:rPr>
        <w:t>Аттестовать на период до 2008 года Нижнетагильский государственный педагогический институт по специальностям технология и предприни</w:t>
      </w:r>
      <w:r w:rsidR="00374B4A" w:rsidRPr="00BA7FFB">
        <w:rPr>
          <w:rFonts w:eastAsia="Times New Roman"/>
          <w:iCs/>
          <w:sz w:val="24"/>
          <w:szCs w:val="24"/>
        </w:rPr>
        <w:t xml:space="preserve">мательство, </w:t>
      </w:r>
      <w:r w:rsidRPr="00BA7FFB">
        <w:rPr>
          <w:rFonts w:eastAsia="Times New Roman"/>
          <w:iCs/>
          <w:sz w:val="24"/>
          <w:szCs w:val="24"/>
        </w:rPr>
        <w:t>изобразительное искусство, педагогика и</w:t>
      </w:r>
      <w:r w:rsidR="00977DF0" w:rsidRPr="00BA7FFB">
        <w:rPr>
          <w:rFonts w:eastAsia="Times New Roman"/>
          <w:iCs/>
          <w:sz w:val="24"/>
          <w:szCs w:val="24"/>
        </w:rPr>
        <w:t xml:space="preserve"> </w:t>
      </w:r>
      <w:r w:rsidRPr="00BA7FFB">
        <w:rPr>
          <w:rFonts w:eastAsia="Times New Roman"/>
          <w:iCs/>
          <w:sz w:val="24"/>
          <w:szCs w:val="24"/>
        </w:rPr>
        <w:t>методика начального образования, математика, физика, химия, биология, история, русский язык и литература, иностранный язык, социальная работа"</w:t>
      </w:r>
      <w:r w:rsidR="00977DF0" w:rsidRPr="00BA7FFB">
        <w:rPr>
          <w:rFonts w:eastAsia="Times New Roman"/>
          <w:iCs/>
          <w:sz w:val="24"/>
          <w:szCs w:val="24"/>
        </w:rPr>
        <w:t xml:space="preserve"> </w:t>
      </w:r>
      <w:r w:rsidR="00BA7FFB" w:rsidRPr="00BA7FFB">
        <w:rPr>
          <w:rFonts w:eastAsia="Times New Roman"/>
          <w:sz w:val="24"/>
          <w:szCs w:val="24"/>
        </w:rPr>
        <w:t>–</w:t>
      </w:r>
      <w:r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iCs/>
          <w:sz w:val="24"/>
          <w:szCs w:val="24"/>
        </w:rPr>
        <w:t xml:space="preserve">к такому заключению пришла экспертная комиссия </w:t>
      </w:r>
      <w:r w:rsidR="00977DF0" w:rsidRPr="00BA7FFB">
        <w:rPr>
          <w:rFonts w:eastAsia="Times New Roman"/>
          <w:iCs/>
          <w:sz w:val="24"/>
          <w:szCs w:val="24"/>
        </w:rPr>
        <w:t xml:space="preserve">Государственной </w:t>
      </w:r>
      <w:r w:rsidRPr="00BA7FFB">
        <w:rPr>
          <w:rFonts w:eastAsia="Times New Roman"/>
          <w:iCs/>
          <w:sz w:val="24"/>
          <w:szCs w:val="24"/>
        </w:rPr>
        <w:t xml:space="preserve">инспекции по </w:t>
      </w:r>
      <w:r w:rsidR="00374B4A" w:rsidRPr="00BA7FFB">
        <w:rPr>
          <w:rFonts w:eastAsia="Times New Roman"/>
          <w:iCs/>
          <w:sz w:val="24"/>
          <w:szCs w:val="24"/>
        </w:rPr>
        <w:t>аттестации учебных заведе</w:t>
      </w:r>
      <w:r w:rsidRPr="00BA7FFB">
        <w:rPr>
          <w:rFonts w:eastAsia="Times New Roman"/>
          <w:iCs/>
          <w:sz w:val="24"/>
          <w:szCs w:val="24"/>
        </w:rPr>
        <w:t>ний России, которая работала в НТГПИ с 17 по 22 февраля 2003 года.</w:t>
      </w:r>
      <w:proofErr w:type="gramEnd"/>
      <w:r w:rsidRPr="00BA7FFB">
        <w:rPr>
          <w:rFonts w:eastAsia="Times New Roman"/>
          <w:iCs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В ходе аттестации была дана оценка квалификации научно-педагогических</w:t>
      </w:r>
      <w:r w:rsidR="00374B4A" w:rsidRPr="00BA7FFB">
        <w:rPr>
          <w:rFonts w:eastAsia="Times New Roman"/>
          <w:sz w:val="24"/>
          <w:szCs w:val="24"/>
        </w:rPr>
        <w:t xml:space="preserve"> кадров, методического обеспечения учебного процесса, состояния материально-технической и учебно-лабораторной базы, соответствия содер</w:t>
      </w:r>
      <w:r w:rsidRPr="00BA7FFB">
        <w:rPr>
          <w:rFonts w:eastAsia="Times New Roman"/>
          <w:sz w:val="24"/>
          <w:szCs w:val="24"/>
        </w:rPr>
        <w:t xml:space="preserve">жания </w:t>
      </w:r>
      <w:r w:rsidR="00374B4A" w:rsidRPr="00BA7FFB">
        <w:rPr>
          <w:rFonts w:eastAsia="Times New Roman"/>
          <w:sz w:val="24"/>
          <w:szCs w:val="24"/>
        </w:rPr>
        <w:t>профессиональных образовательных программ тре</w:t>
      </w:r>
      <w:r w:rsidRPr="00BA7FFB">
        <w:rPr>
          <w:rFonts w:eastAsia="Times New Roman"/>
          <w:sz w:val="24"/>
          <w:szCs w:val="24"/>
        </w:rPr>
        <w:t>бованиям Государственных образовательных стандартов. Проведен контроль знаний студентов, осуществлена оценка работы подразделений вуза за истекшие пять лет. Сегодня в институте действует десять факультетов, работает 28 кафедр. В последние годы в вузе были открыты</w:t>
      </w:r>
      <w:r w:rsidR="00374B4A" w:rsidRPr="00BA7FFB">
        <w:rPr>
          <w:rFonts w:eastAsia="Times New Roman"/>
          <w:sz w:val="24"/>
          <w:szCs w:val="24"/>
        </w:rPr>
        <w:t xml:space="preserve"> три новых педагогических специальности </w:t>
      </w:r>
      <w:r w:rsidR="00BA7FFB" w:rsidRPr="00BA7FFB">
        <w:rPr>
          <w:rFonts w:eastAsia="Times New Roman"/>
          <w:sz w:val="24"/>
          <w:szCs w:val="24"/>
        </w:rPr>
        <w:t>–</w:t>
      </w:r>
      <w:r w:rsidR="00374B4A" w:rsidRPr="00BA7FFB">
        <w:rPr>
          <w:rFonts w:eastAsia="Times New Roman"/>
          <w:sz w:val="24"/>
          <w:szCs w:val="24"/>
        </w:rPr>
        <w:t xml:space="preserve"> информатика, гео</w:t>
      </w:r>
      <w:r w:rsidRPr="00BA7FFB">
        <w:rPr>
          <w:rFonts w:eastAsia="Times New Roman"/>
          <w:sz w:val="24"/>
          <w:szCs w:val="24"/>
        </w:rPr>
        <w:t xml:space="preserve">графия и безопасность жизнедеятельности и три гуманитарных </w:t>
      </w:r>
      <w:r w:rsidR="00BA7FFB" w:rsidRPr="00BA7FFB">
        <w:rPr>
          <w:rFonts w:eastAsia="Times New Roman"/>
          <w:sz w:val="24"/>
          <w:szCs w:val="24"/>
        </w:rPr>
        <w:t>–</w:t>
      </w:r>
      <w:r w:rsidRPr="00BA7FFB">
        <w:rPr>
          <w:rFonts w:eastAsia="Times New Roman"/>
          <w:sz w:val="24"/>
          <w:szCs w:val="24"/>
        </w:rPr>
        <w:t xml:space="preserve"> связи с общественностью, социальная работа, документоведение и документационное обеспечение управления, а также прикладная информатика в экономической сфере. Основанием для открытия новых специально</w:t>
      </w:r>
      <w:r w:rsidR="00977DF0" w:rsidRPr="00BA7FFB">
        <w:rPr>
          <w:rFonts w:eastAsia="Times New Roman"/>
          <w:sz w:val="24"/>
          <w:szCs w:val="24"/>
        </w:rPr>
        <w:t>с</w:t>
      </w:r>
      <w:r w:rsidRPr="00BA7FFB">
        <w:rPr>
          <w:rFonts w:eastAsia="Times New Roman"/>
          <w:sz w:val="24"/>
          <w:szCs w:val="24"/>
        </w:rPr>
        <w:t>тей стали потребность региона в кадрах, большое число жел</w:t>
      </w:r>
      <w:r w:rsidR="00977DF0" w:rsidRPr="00BA7FFB">
        <w:rPr>
          <w:rFonts w:eastAsia="Times New Roman"/>
          <w:sz w:val="24"/>
          <w:szCs w:val="24"/>
        </w:rPr>
        <w:t>а</w:t>
      </w:r>
      <w:r w:rsidR="00BA7FFB" w:rsidRPr="00BA7FFB">
        <w:rPr>
          <w:rFonts w:eastAsia="Times New Roman"/>
          <w:sz w:val="24"/>
          <w:szCs w:val="24"/>
        </w:rPr>
        <w:t>ющих обучаться по вновь от</w:t>
      </w:r>
      <w:r w:rsidRPr="00BA7FFB">
        <w:rPr>
          <w:rFonts w:eastAsia="Times New Roman"/>
          <w:sz w:val="24"/>
          <w:szCs w:val="24"/>
        </w:rPr>
        <w:t>крываемым специальностям, достаточная кадровая обеспеченность института и отвечающая современным требованиям его учебно-информационная и материально-техниче</w:t>
      </w:r>
      <w:r w:rsidR="00977DF0" w:rsidRPr="00BA7FFB">
        <w:rPr>
          <w:rFonts w:eastAsia="Times New Roman"/>
          <w:sz w:val="24"/>
          <w:szCs w:val="24"/>
        </w:rPr>
        <w:t>с</w:t>
      </w:r>
      <w:r w:rsidRPr="00BA7FFB">
        <w:rPr>
          <w:rFonts w:eastAsia="Times New Roman"/>
          <w:sz w:val="24"/>
          <w:szCs w:val="24"/>
        </w:rPr>
        <w:t>кая база.</w:t>
      </w:r>
    </w:p>
    <w:p w:rsidR="002828D7" w:rsidRPr="00BA7FFB" w:rsidRDefault="002828D7" w:rsidP="00BA7FFB">
      <w:pPr>
        <w:shd w:val="clear" w:color="auto" w:fill="FFFFFF"/>
        <w:spacing w:after="10"/>
        <w:ind w:left="284" w:right="263" w:firstLine="567"/>
        <w:jc w:val="both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 xml:space="preserve">По оценке аттестационной комиссии </w:t>
      </w:r>
      <w:r w:rsidR="00BA7FFB" w:rsidRPr="00BA7FFB">
        <w:rPr>
          <w:rFonts w:eastAsia="Times New Roman"/>
          <w:sz w:val="24"/>
          <w:szCs w:val="24"/>
        </w:rPr>
        <w:t>с</w:t>
      </w:r>
      <w:r w:rsidRPr="00BA7FFB">
        <w:rPr>
          <w:rFonts w:eastAsia="Times New Roman"/>
          <w:sz w:val="24"/>
          <w:szCs w:val="24"/>
        </w:rPr>
        <w:t xml:space="preserve">труктура подготовки специалистов соответствует выданной лицензии. Открытие новых специальностей свидетельствует об учете региональных потребностей рынка труда и обеспеченности кадрами и материально-техническими ресурсами. </w:t>
      </w:r>
    </w:p>
    <w:p w:rsidR="00B5286B" w:rsidRPr="00BA7FFB" w:rsidRDefault="00B5286B" w:rsidP="00BA7FFB">
      <w:pPr>
        <w:shd w:val="clear" w:color="auto" w:fill="FFFFFF"/>
        <w:spacing w:after="10"/>
        <w:ind w:left="284" w:right="263" w:firstLine="567"/>
        <w:jc w:val="both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 xml:space="preserve">Вместе с тем, еще не в полной мере </w:t>
      </w:r>
      <w:r w:rsidR="00374B4A" w:rsidRPr="00BA7FFB">
        <w:rPr>
          <w:rFonts w:eastAsia="Times New Roman"/>
          <w:sz w:val="24"/>
          <w:szCs w:val="24"/>
        </w:rPr>
        <w:t xml:space="preserve">используются ресурсы </w:t>
      </w:r>
      <w:r w:rsidRPr="00BA7FFB">
        <w:rPr>
          <w:rFonts w:eastAsia="Times New Roman"/>
          <w:sz w:val="24"/>
          <w:szCs w:val="24"/>
        </w:rPr>
        <w:t>для развития следующих специальностей: психология и педа</w:t>
      </w:r>
      <w:r w:rsidR="00374B4A" w:rsidRPr="00BA7FFB">
        <w:rPr>
          <w:rFonts w:eastAsia="Times New Roman"/>
          <w:sz w:val="24"/>
          <w:szCs w:val="24"/>
        </w:rPr>
        <w:t>гогика, дошкольная педагоги</w:t>
      </w:r>
      <w:r w:rsidRPr="00BA7FFB">
        <w:rPr>
          <w:rFonts w:eastAsia="Times New Roman"/>
          <w:sz w:val="24"/>
          <w:szCs w:val="24"/>
        </w:rPr>
        <w:t>ка и психология, социальная педагогика, коррекционная педагогика, специализации на факультете технологии и предпринимательства и художественно-графическом факультете, открытие специальности "Экология" на химико-биологическом факультете. Уровень, структура научно-</w:t>
      </w:r>
      <w:r w:rsidR="00374B4A" w:rsidRPr="00BA7FFB">
        <w:rPr>
          <w:rFonts w:eastAsia="Times New Roman"/>
          <w:sz w:val="24"/>
          <w:szCs w:val="24"/>
        </w:rPr>
        <w:t xml:space="preserve">педагогических кадров </w:t>
      </w:r>
      <w:r w:rsidRPr="00BA7FFB">
        <w:rPr>
          <w:rFonts w:eastAsia="Times New Roman"/>
          <w:sz w:val="24"/>
          <w:szCs w:val="24"/>
        </w:rPr>
        <w:t>в НТГПИ, система повышения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их квалификации и переподготовки позволяет осуществ</w:t>
      </w:r>
      <w:r w:rsidR="00BA7FFB">
        <w:rPr>
          <w:rFonts w:eastAsia="Times New Roman"/>
          <w:sz w:val="24"/>
          <w:szCs w:val="24"/>
        </w:rPr>
        <w:t>л</w:t>
      </w:r>
      <w:r w:rsidRPr="00BA7FFB">
        <w:rPr>
          <w:rFonts w:eastAsia="Times New Roman"/>
          <w:sz w:val="24"/>
          <w:szCs w:val="24"/>
        </w:rPr>
        <w:t>ять образовательный процесс</w:t>
      </w:r>
      <w:r w:rsidR="00374B4A" w:rsidRPr="00BA7FFB">
        <w:rPr>
          <w:rFonts w:eastAsia="Times New Roman"/>
          <w:sz w:val="24"/>
          <w:szCs w:val="24"/>
        </w:rPr>
        <w:t>.</w:t>
      </w:r>
    </w:p>
    <w:p w:rsidR="00B5286B" w:rsidRPr="00BA7FFB" w:rsidRDefault="00B5286B" w:rsidP="00BA7FFB">
      <w:pPr>
        <w:shd w:val="clear" w:color="auto" w:fill="FFFFFF"/>
        <w:spacing w:after="10"/>
        <w:ind w:left="284" w:right="263" w:firstLine="567"/>
        <w:jc w:val="both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>И в соответствии с требованиями Государственного образо</w:t>
      </w:r>
      <w:r w:rsidR="00374B4A" w:rsidRPr="00BA7FFB">
        <w:rPr>
          <w:rFonts w:eastAsia="Times New Roman"/>
          <w:sz w:val="24"/>
          <w:szCs w:val="24"/>
        </w:rPr>
        <w:t>вательного стандарта в</w:t>
      </w:r>
      <w:r w:rsidRPr="00BA7FFB">
        <w:rPr>
          <w:rFonts w:eastAsia="Times New Roman"/>
          <w:sz w:val="24"/>
          <w:szCs w:val="24"/>
        </w:rPr>
        <w:t xml:space="preserve"> инст</w:t>
      </w:r>
      <w:r w:rsidR="002828D7" w:rsidRPr="00BA7FFB">
        <w:rPr>
          <w:rFonts w:eastAsia="Times New Roman"/>
          <w:sz w:val="24"/>
          <w:szCs w:val="24"/>
        </w:rPr>
        <w:t>и</w:t>
      </w:r>
      <w:r w:rsidRPr="00BA7FFB">
        <w:rPr>
          <w:rFonts w:eastAsia="Times New Roman"/>
          <w:sz w:val="24"/>
          <w:szCs w:val="24"/>
        </w:rPr>
        <w:t>туте наметилась устойчивая тенденция к улучшению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качественного состава преподавательских кадров. Число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="00374B4A" w:rsidRPr="00BA7FFB">
        <w:rPr>
          <w:rFonts w:eastAsia="Times New Roman"/>
          <w:sz w:val="24"/>
          <w:szCs w:val="24"/>
        </w:rPr>
        <w:t xml:space="preserve">преподавателей, </w:t>
      </w:r>
      <w:r w:rsidRPr="00BA7FFB">
        <w:rPr>
          <w:rFonts w:eastAsia="Times New Roman"/>
          <w:sz w:val="24"/>
          <w:szCs w:val="24"/>
        </w:rPr>
        <w:t>имеющих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ученые степени и звания, в по</w:t>
      </w:r>
      <w:r w:rsidR="002828D7" w:rsidRPr="00BA7FFB">
        <w:rPr>
          <w:rFonts w:eastAsia="Times New Roman"/>
          <w:sz w:val="24"/>
          <w:szCs w:val="24"/>
        </w:rPr>
        <w:t>с</w:t>
      </w:r>
      <w:r w:rsidRPr="00BA7FFB">
        <w:rPr>
          <w:rFonts w:eastAsia="Times New Roman"/>
          <w:sz w:val="24"/>
          <w:szCs w:val="24"/>
        </w:rPr>
        <w:t>ледние годы увеличилось на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sz w:val="24"/>
          <w:szCs w:val="24"/>
        </w:rPr>
        <w:t xml:space="preserve">18,4 </w:t>
      </w:r>
      <w:r w:rsidRPr="00BA7FFB">
        <w:rPr>
          <w:rFonts w:eastAsia="Times New Roman"/>
          <w:sz w:val="24"/>
          <w:szCs w:val="24"/>
        </w:rPr>
        <w:t>процентов и соответствует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лицензионным требованиям.</w:t>
      </w:r>
    </w:p>
    <w:p w:rsidR="00B5286B" w:rsidRPr="00BA7FFB" w:rsidRDefault="00B5286B" w:rsidP="00BA7FFB">
      <w:pPr>
        <w:shd w:val="clear" w:color="auto" w:fill="FFFFFF"/>
        <w:spacing w:after="10"/>
        <w:ind w:left="284" w:right="263" w:firstLine="567"/>
        <w:jc w:val="both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>В вузе, как отмечают члены комиссии, созданы необходимые и достаточные условия для подготовки аспирантов по специальностям общая педагогика, история педагогики и образования, русский язык, отечественная история. Институту необходимо решить вопрос об открытии аспиран</w:t>
      </w:r>
      <w:r w:rsidR="002828D7" w:rsidRPr="00BA7FFB">
        <w:rPr>
          <w:rFonts w:eastAsia="Times New Roman"/>
          <w:sz w:val="24"/>
          <w:szCs w:val="24"/>
        </w:rPr>
        <w:t>туры</w:t>
      </w:r>
      <w:r w:rsidRPr="00BA7FFB">
        <w:rPr>
          <w:rFonts w:eastAsia="Times New Roman"/>
          <w:sz w:val="24"/>
          <w:szCs w:val="24"/>
        </w:rPr>
        <w:t>.</w:t>
      </w:r>
    </w:p>
    <w:p w:rsidR="00B5286B" w:rsidRPr="00BA7FFB" w:rsidRDefault="00B5286B" w:rsidP="00BA7FFB">
      <w:pPr>
        <w:shd w:val="clear" w:color="auto" w:fill="FFFFFF"/>
        <w:spacing w:after="10"/>
        <w:ind w:left="284" w:right="263" w:firstLine="567"/>
        <w:jc w:val="both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>О результатах подготовки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специалистов в вузе свидетельствуют высокие оценки</w:t>
      </w:r>
      <w:r w:rsidR="002828D7" w:rsidRPr="00BA7FFB">
        <w:rPr>
          <w:rFonts w:eastAsia="Times New Roman"/>
          <w:sz w:val="24"/>
          <w:szCs w:val="24"/>
        </w:rPr>
        <w:t xml:space="preserve"> труда выпускников института, полученные в процессе их профессиональной аттеста</w:t>
      </w:r>
      <w:r w:rsidR="00374B4A" w:rsidRPr="00BA7FFB">
        <w:rPr>
          <w:rFonts w:eastAsia="Times New Roman"/>
          <w:sz w:val="24"/>
          <w:szCs w:val="24"/>
        </w:rPr>
        <w:t>ции. Так, например, по ито</w:t>
      </w:r>
      <w:r w:rsidR="002828D7" w:rsidRPr="00BA7FFB">
        <w:rPr>
          <w:rFonts w:eastAsia="Times New Roman"/>
          <w:sz w:val="24"/>
          <w:szCs w:val="24"/>
        </w:rPr>
        <w:t xml:space="preserve">гам аттестации в 2002 году </w:t>
      </w:r>
      <w:r w:rsidR="00374B4A" w:rsidRPr="00BA7FFB">
        <w:rPr>
          <w:rFonts w:eastAsia="Times New Roman"/>
          <w:sz w:val="24"/>
          <w:szCs w:val="24"/>
        </w:rPr>
        <w:t xml:space="preserve">из </w:t>
      </w:r>
      <w:r w:rsidR="002828D7" w:rsidRPr="00BA7FFB">
        <w:rPr>
          <w:rFonts w:eastAsia="Times New Roman"/>
          <w:sz w:val="24"/>
          <w:szCs w:val="24"/>
        </w:rPr>
        <w:t xml:space="preserve">2967 </w:t>
      </w:r>
      <w:r w:rsidR="002828D7" w:rsidRPr="00BA7FFB">
        <w:rPr>
          <w:rFonts w:eastAsia="Times New Roman"/>
          <w:color w:val="000000" w:themeColor="text1"/>
          <w:sz w:val="24"/>
          <w:szCs w:val="24"/>
        </w:rPr>
        <w:t xml:space="preserve">педагогических работников Нижнего Тагила (87 процентов из них </w:t>
      </w:r>
      <w:r w:rsidR="00BA7FFB" w:rsidRPr="00BA7FFB">
        <w:rPr>
          <w:rFonts w:eastAsia="Times New Roman"/>
          <w:color w:val="000000" w:themeColor="text1"/>
          <w:sz w:val="24"/>
          <w:szCs w:val="24"/>
        </w:rPr>
        <w:t>–</w:t>
      </w:r>
      <w:r w:rsidR="002828D7" w:rsidRPr="00BA7FFB">
        <w:rPr>
          <w:rFonts w:eastAsia="Times New Roman"/>
          <w:color w:val="000000" w:themeColor="text1"/>
          <w:sz w:val="24"/>
          <w:szCs w:val="24"/>
        </w:rPr>
        <w:t xml:space="preserve"> выпускники института) высшая категория была присвоена 143 человекам, первая категория </w:t>
      </w:r>
      <w:r w:rsidR="00BA7FFB">
        <w:rPr>
          <w:rFonts w:eastAsia="Times New Roman"/>
          <w:sz w:val="24"/>
          <w:szCs w:val="24"/>
        </w:rPr>
        <w:t>–</w:t>
      </w:r>
      <w:r w:rsidR="00374B4A" w:rsidRPr="00BA7FFB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2828D7" w:rsidRPr="00BA7FFB">
        <w:rPr>
          <w:rFonts w:eastAsia="Times New Roman"/>
          <w:color w:val="000000" w:themeColor="text1"/>
          <w:sz w:val="24"/>
          <w:szCs w:val="24"/>
        </w:rPr>
        <w:t>1849 преподавателям,</w:t>
      </w:r>
      <w:r w:rsidR="00BA7FFB"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 xml:space="preserve">вторая категория </w:t>
      </w:r>
      <w:r w:rsidR="00BA7FFB">
        <w:rPr>
          <w:rFonts w:eastAsia="Times New Roman"/>
          <w:sz w:val="24"/>
          <w:szCs w:val="24"/>
        </w:rPr>
        <w:t>–</w:t>
      </w:r>
      <w:r w:rsidRPr="00BA7FFB">
        <w:rPr>
          <w:rFonts w:eastAsia="Times New Roman"/>
          <w:sz w:val="24"/>
          <w:szCs w:val="24"/>
        </w:rPr>
        <w:t xml:space="preserve"> 946, третья категория </w:t>
      </w:r>
      <w:r w:rsidR="00BA7FFB">
        <w:rPr>
          <w:rFonts w:eastAsia="Times New Roman"/>
          <w:sz w:val="24"/>
          <w:szCs w:val="24"/>
        </w:rPr>
        <w:t>–</w:t>
      </w:r>
      <w:r w:rsidRPr="00BA7FFB">
        <w:rPr>
          <w:rFonts w:eastAsia="Times New Roman"/>
          <w:sz w:val="24"/>
          <w:szCs w:val="24"/>
        </w:rPr>
        <w:t xml:space="preserve"> 29 учителям.</w:t>
      </w:r>
    </w:p>
    <w:p w:rsidR="00B5286B" w:rsidRPr="00BA7FFB" w:rsidRDefault="00B5286B" w:rsidP="00BA7FFB">
      <w:pPr>
        <w:shd w:val="clear" w:color="auto" w:fill="FFFFFF"/>
        <w:spacing w:after="10"/>
        <w:ind w:left="284" w:right="263" w:firstLine="567"/>
        <w:jc w:val="both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 xml:space="preserve">Анализ качественных показателей контрольных срезов показал, что качество учебной подготовки студентов по основным программам и всем циклам учебных дисциплин соответствует требованиям действующих образовательных стандартов. А результаты оценки качества подготовки </w:t>
      </w:r>
      <w:r w:rsidR="00374B4A" w:rsidRPr="00BA7FFB">
        <w:rPr>
          <w:rFonts w:eastAsia="Times New Roman"/>
          <w:sz w:val="24"/>
          <w:szCs w:val="24"/>
        </w:rPr>
        <w:t>студентов, проведенной в пе</w:t>
      </w:r>
      <w:r w:rsidRPr="00BA7FFB">
        <w:rPr>
          <w:rFonts w:eastAsia="Times New Roman"/>
          <w:sz w:val="24"/>
          <w:szCs w:val="24"/>
        </w:rPr>
        <w:t xml:space="preserve">риод государственной аттестации, выше соответствующих показателей, полученных в ходе </w:t>
      </w:r>
      <w:proofErr w:type="spellStart"/>
      <w:r w:rsidRPr="00BA7FFB">
        <w:rPr>
          <w:rFonts w:eastAsia="Times New Roman"/>
          <w:sz w:val="24"/>
          <w:szCs w:val="24"/>
        </w:rPr>
        <w:t>самообследования</w:t>
      </w:r>
      <w:proofErr w:type="spellEnd"/>
      <w:r w:rsidRPr="00BA7FFB">
        <w:rPr>
          <w:rFonts w:eastAsia="Times New Roman"/>
          <w:sz w:val="24"/>
          <w:szCs w:val="24"/>
        </w:rPr>
        <w:t>.</w:t>
      </w:r>
    </w:p>
    <w:p w:rsidR="00B5286B" w:rsidRPr="00BA7FFB" w:rsidRDefault="00B5286B" w:rsidP="00BA7FFB">
      <w:pPr>
        <w:shd w:val="clear" w:color="auto" w:fill="FFFFFF"/>
        <w:spacing w:after="10"/>
        <w:ind w:left="284" w:right="263" w:firstLine="567"/>
        <w:jc w:val="both"/>
        <w:rPr>
          <w:rFonts w:eastAsia="Times New Roman"/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 xml:space="preserve">Большое внимание в педагогическом институте уделяется организации разнообразной по формам и содержанию </w:t>
      </w:r>
      <w:proofErr w:type="spellStart"/>
      <w:r w:rsidRPr="00BA7FFB">
        <w:rPr>
          <w:rFonts w:eastAsia="Times New Roman"/>
          <w:sz w:val="24"/>
          <w:szCs w:val="24"/>
        </w:rPr>
        <w:t>внеучебной</w:t>
      </w:r>
      <w:proofErr w:type="spellEnd"/>
      <w:r w:rsidRPr="00BA7FFB">
        <w:rPr>
          <w:rFonts w:eastAsia="Times New Roman"/>
          <w:sz w:val="24"/>
          <w:szCs w:val="24"/>
        </w:rPr>
        <w:t xml:space="preserve"> работы со студентами. Функционирует</w:t>
      </w:r>
      <w:r w:rsidR="002828D7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 xml:space="preserve">институт кураторов </w:t>
      </w:r>
      <w:r w:rsidR="00374B4A" w:rsidRPr="00BA7FFB">
        <w:rPr>
          <w:rFonts w:eastAsia="Times New Roman"/>
          <w:sz w:val="24"/>
          <w:szCs w:val="24"/>
        </w:rPr>
        <w:t>академи</w:t>
      </w:r>
      <w:r w:rsidR="00BA7FFB">
        <w:rPr>
          <w:rFonts w:eastAsia="Times New Roman"/>
          <w:sz w:val="24"/>
          <w:szCs w:val="24"/>
        </w:rPr>
        <w:t xml:space="preserve">ческих групп и курсов, </w:t>
      </w:r>
      <w:proofErr w:type="spellStart"/>
      <w:r w:rsidR="00BA7FFB">
        <w:rPr>
          <w:rFonts w:eastAsia="Times New Roman"/>
          <w:sz w:val="24"/>
          <w:szCs w:val="24"/>
        </w:rPr>
        <w:t>общ</w:t>
      </w:r>
      <w:r w:rsidRPr="00BA7FFB">
        <w:rPr>
          <w:rFonts w:eastAsia="Times New Roman"/>
          <w:sz w:val="24"/>
          <w:szCs w:val="24"/>
        </w:rPr>
        <w:t>ефакультетских</w:t>
      </w:r>
      <w:proofErr w:type="spellEnd"/>
      <w:r w:rsidRPr="00BA7FFB">
        <w:rPr>
          <w:rFonts w:eastAsia="Times New Roman"/>
          <w:sz w:val="24"/>
          <w:szCs w:val="24"/>
        </w:rPr>
        <w:t xml:space="preserve"> кураторов-об</w:t>
      </w:r>
      <w:r w:rsidR="00374B4A" w:rsidRPr="00BA7FFB">
        <w:rPr>
          <w:rFonts w:eastAsia="Times New Roman"/>
          <w:sz w:val="24"/>
          <w:szCs w:val="24"/>
        </w:rPr>
        <w:t xml:space="preserve">ществоведов, психологов </w:t>
      </w:r>
      <w:r w:rsidRPr="00BA7FFB">
        <w:rPr>
          <w:rFonts w:eastAsia="Times New Roman"/>
          <w:sz w:val="24"/>
          <w:szCs w:val="24"/>
        </w:rPr>
        <w:t>и педагогов. Четыре года назад</w:t>
      </w:r>
      <w:r w:rsidRPr="00BA7FFB">
        <w:rPr>
          <w:rFonts w:eastAsia="Times New Roman"/>
          <w:sz w:val="24"/>
          <w:szCs w:val="24"/>
          <w:vertAlign w:val="superscript"/>
        </w:rPr>
        <w:t xml:space="preserve">: </w:t>
      </w:r>
      <w:r w:rsidRPr="00BA7FFB">
        <w:rPr>
          <w:rFonts w:eastAsia="Times New Roman"/>
          <w:sz w:val="24"/>
          <w:szCs w:val="24"/>
        </w:rPr>
        <w:t>были введены должности сту</w:t>
      </w:r>
      <w:r w:rsidR="00374B4A" w:rsidRPr="00BA7FFB">
        <w:rPr>
          <w:rFonts w:eastAsia="Times New Roman"/>
          <w:sz w:val="24"/>
          <w:szCs w:val="24"/>
        </w:rPr>
        <w:t xml:space="preserve">денческих деканов на </w:t>
      </w:r>
      <w:r w:rsidRPr="00BA7FFB">
        <w:rPr>
          <w:rFonts w:eastAsia="Times New Roman"/>
          <w:sz w:val="24"/>
          <w:szCs w:val="24"/>
        </w:rPr>
        <w:t xml:space="preserve">факультетах, успешно работают </w:t>
      </w:r>
      <w:proofErr w:type="gramStart"/>
      <w:r w:rsidRPr="00BA7FFB">
        <w:rPr>
          <w:rFonts w:eastAsia="Times New Roman"/>
          <w:sz w:val="24"/>
          <w:szCs w:val="24"/>
        </w:rPr>
        <w:t>общеинститутский</w:t>
      </w:r>
      <w:proofErr w:type="gramEnd"/>
      <w:r w:rsidRPr="00BA7FFB">
        <w:rPr>
          <w:rFonts w:eastAsia="Times New Roman"/>
          <w:sz w:val="24"/>
          <w:szCs w:val="24"/>
        </w:rPr>
        <w:t xml:space="preserve"> и факультетские студенческие советы. В 2001 году был </w:t>
      </w:r>
      <w:r w:rsidRPr="00BA7FFB">
        <w:rPr>
          <w:rFonts w:eastAsia="Times New Roman"/>
          <w:sz w:val="24"/>
          <w:szCs w:val="24"/>
        </w:rPr>
        <w:lastRenderedPageBreak/>
        <w:t xml:space="preserve">открыт отдел дополнительных педагогических профессий, на базе </w:t>
      </w:r>
      <w:r w:rsidR="00761ED0" w:rsidRPr="00BA7FFB">
        <w:rPr>
          <w:rFonts w:eastAsia="Times New Roman"/>
          <w:sz w:val="24"/>
          <w:szCs w:val="24"/>
        </w:rPr>
        <w:t xml:space="preserve">которого </w:t>
      </w:r>
      <w:r w:rsidRPr="00BA7FFB">
        <w:rPr>
          <w:rFonts w:eastAsia="Times New Roman"/>
          <w:sz w:val="24"/>
          <w:szCs w:val="24"/>
        </w:rPr>
        <w:t>сегодня функционируют 37 творческих коллективов, кружков и секций. Надо отметить, что при организации воспитательной работы</w:t>
      </w:r>
      <w:r w:rsidR="00761ED0" w:rsidRPr="00BA7FFB">
        <w:rPr>
          <w:rFonts w:eastAsia="Times New Roman"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 xml:space="preserve">акцент делается на развитие студенческой самостоятельности. Поэтому обучение </w:t>
      </w:r>
      <w:r w:rsidR="00761ED0" w:rsidRPr="00BA7FFB">
        <w:rPr>
          <w:rFonts w:eastAsia="Times New Roman"/>
          <w:sz w:val="24"/>
          <w:szCs w:val="24"/>
        </w:rPr>
        <w:t xml:space="preserve">в </w:t>
      </w:r>
      <w:r w:rsidRPr="00BA7FFB">
        <w:rPr>
          <w:rFonts w:eastAsia="Times New Roman"/>
          <w:sz w:val="24"/>
          <w:szCs w:val="24"/>
        </w:rPr>
        <w:t>вузе дает возможность каждому студенту не только реализовывать себя в культурной,</w:t>
      </w:r>
      <w:r w:rsidRPr="00BA7FFB">
        <w:rPr>
          <w:rFonts w:eastAsia="Times New Roman"/>
          <w:i/>
          <w:iCs/>
          <w:sz w:val="24"/>
          <w:szCs w:val="24"/>
        </w:rPr>
        <w:t xml:space="preserve"> </w:t>
      </w:r>
      <w:r w:rsidRPr="00BA7FFB">
        <w:rPr>
          <w:rFonts w:eastAsia="Times New Roman"/>
          <w:sz w:val="24"/>
          <w:szCs w:val="24"/>
        </w:rPr>
        <w:t>трудовой, общественной деятельности, но и создает благоприятную почву для развития способности самостоятельно работать над развит</w:t>
      </w:r>
      <w:r w:rsidR="00761ED0" w:rsidRPr="00BA7FFB">
        <w:rPr>
          <w:rFonts w:eastAsia="Times New Roman"/>
          <w:sz w:val="24"/>
          <w:szCs w:val="24"/>
        </w:rPr>
        <w:t>и</w:t>
      </w:r>
      <w:r w:rsidRPr="00BA7FFB">
        <w:rPr>
          <w:rFonts w:eastAsia="Times New Roman"/>
          <w:sz w:val="24"/>
          <w:szCs w:val="24"/>
        </w:rPr>
        <w:t>ем собственного интеллекта, культурного уровня.</w:t>
      </w:r>
    </w:p>
    <w:p w:rsidR="00761ED0" w:rsidRPr="00BA7FFB" w:rsidRDefault="00761ED0" w:rsidP="00BA7FFB">
      <w:pPr>
        <w:shd w:val="clear" w:color="auto" w:fill="FFFFFF"/>
        <w:spacing w:after="10"/>
        <w:ind w:left="284" w:right="263" w:firstLine="567"/>
        <w:jc w:val="both"/>
        <w:rPr>
          <w:rFonts w:eastAsia="Times New Roman"/>
          <w:sz w:val="24"/>
          <w:szCs w:val="24"/>
        </w:rPr>
      </w:pPr>
    </w:p>
    <w:p w:rsidR="00761ED0" w:rsidRPr="00BA7FFB" w:rsidRDefault="00761ED0" w:rsidP="00BA7FFB">
      <w:pPr>
        <w:shd w:val="clear" w:color="auto" w:fill="FFFFFF"/>
        <w:spacing w:after="10"/>
        <w:ind w:left="284" w:right="263" w:firstLine="567"/>
        <w:jc w:val="right"/>
        <w:rPr>
          <w:sz w:val="24"/>
          <w:szCs w:val="24"/>
        </w:rPr>
      </w:pPr>
      <w:r w:rsidRPr="00BA7FFB">
        <w:rPr>
          <w:rFonts w:eastAsia="Times New Roman"/>
          <w:sz w:val="24"/>
          <w:szCs w:val="24"/>
        </w:rPr>
        <w:t>Учитель. – 2003. – 7 марта.</w:t>
      </w:r>
    </w:p>
    <w:sectPr w:rsidR="00761ED0" w:rsidRPr="00BA7FFB" w:rsidSect="00BA7FFB">
      <w:type w:val="continuous"/>
      <w:pgSz w:w="11909" w:h="16834"/>
      <w:pgMar w:top="720" w:right="720" w:bottom="720" w:left="720" w:header="720" w:footer="720" w:gutter="0"/>
      <w:cols w:space="209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7579C"/>
    <w:rsid w:val="0027579C"/>
    <w:rsid w:val="002828D7"/>
    <w:rsid w:val="00374B4A"/>
    <w:rsid w:val="00405899"/>
    <w:rsid w:val="00761ED0"/>
    <w:rsid w:val="007B2F9E"/>
    <w:rsid w:val="00934E22"/>
    <w:rsid w:val="00977DF0"/>
    <w:rsid w:val="00B5286B"/>
    <w:rsid w:val="00BA7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8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722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2016-06-16T06:24:00Z</dcterms:created>
  <dcterms:modified xsi:type="dcterms:W3CDTF">2019-09-24T09:39:00Z</dcterms:modified>
</cp:coreProperties>
</file>